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D6" w:rsidRDefault="005937D6" w:rsidP="005937D6">
      <w:pPr>
        <w:pStyle w:val="table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 </w:t>
      </w:r>
    </w:p>
    <w:p w:rsidR="005937D6" w:rsidRDefault="005937D6" w:rsidP="005937D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РОССИЙСКАЯ ФЕДЕРАЦИЯ</w:t>
      </w:r>
    </w:p>
    <w:p w:rsidR="005937D6" w:rsidRDefault="005937D6" w:rsidP="005937D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РЕСПУБЛИКА БУРЯТИЯ</w:t>
      </w:r>
    </w:p>
    <w:p w:rsidR="005937D6" w:rsidRDefault="005937D6" w:rsidP="005937D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            </w:t>
      </w:r>
    </w:p>
    <w:p w:rsidR="005937D6" w:rsidRDefault="005937D6" w:rsidP="005937D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КУРУМКАНСКИЙ РАЙОН</w:t>
      </w:r>
    </w:p>
    <w:p w:rsidR="005937D6" w:rsidRDefault="005937D6" w:rsidP="005937D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5937D6" w:rsidRDefault="005937D6" w:rsidP="005937D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МУНИЦИПАЛЬНЫЙ АКТ О ВНЕСЕНИИ ИЗМЕНЕНИЙ В </w:t>
      </w:r>
      <w:hyperlink r:id="rId4" w:tgtFrame="_blank" w:history="1">
        <w:r>
          <w:rPr>
            <w:rStyle w:val="hyperlink"/>
            <w:rFonts w:ascii="Arial" w:hAnsi="Arial" w:cs="Arial"/>
            <w:b/>
            <w:bCs/>
            <w:color w:val="0000FF"/>
            <w:sz w:val="32"/>
            <w:szCs w:val="32"/>
          </w:rPr>
          <w:t>УСТАВ</w:t>
        </w:r>
      </w:hyperlink>
      <w:r>
        <w:rPr>
          <w:rFonts w:ascii="Arial" w:hAnsi="Arial" w:cs="Arial"/>
          <w:b/>
          <w:bCs/>
          <w:color w:val="000000"/>
          <w:sz w:val="32"/>
          <w:szCs w:val="32"/>
        </w:rPr>
        <w:t> МУНИЦИПАЛЬНОГО ОБРАЗОВАНИЯ «УЛЮНХАН ЭВЕНКИЙСКОЕ»</w:t>
      </w:r>
    </w:p>
    <w:p w:rsidR="005937D6" w:rsidRDefault="005937D6" w:rsidP="005937D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5937D6" w:rsidRDefault="005937D6" w:rsidP="005937D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ПРИНЯТ РЕШЕНИЕМ СОВЕТА ДЕПУТАТОВ МО «УЛЮНХАН ЭВЕНКИЙСКОЕ»</w:t>
      </w:r>
    </w:p>
    <w:p w:rsidR="005937D6" w:rsidRDefault="005937D6" w:rsidP="005937D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4 ДЕКАБРЯ 2017 ГОДА №XXXIX-3</w:t>
      </w:r>
    </w:p>
    <w:p w:rsidR="005937D6" w:rsidRDefault="005937D6" w:rsidP="005937D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37D6" w:rsidRDefault="005937D6" w:rsidP="005937D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со статьями 35, 44, 84 Федерального закона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от 06.10.2003 № 131- ФЗ</w:t>
        </w:r>
      </w:hyperlink>
      <w:r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Федерации», в целях привидения Устава муниципального образования сельское поселение «</w:t>
      </w:r>
      <w:proofErr w:type="spellStart"/>
      <w:r>
        <w:rPr>
          <w:rFonts w:ascii="Arial" w:hAnsi="Arial" w:cs="Arial"/>
          <w:color w:val="000000"/>
        </w:rPr>
        <w:t>Улюнхан</w:t>
      </w:r>
      <w:proofErr w:type="spellEnd"/>
      <w:r>
        <w:rPr>
          <w:rFonts w:ascii="Arial" w:hAnsi="Arial" w:cs="Arial"/>
          <w:color w:val="000000"/>
        </w:rPr>
        <w:t xml:space="preserve"> эвенкийское» в соответствие с действующим законодательством, Совет депутатов муниципального образования сельское поселение «</w:t>
      </w:r>
      <w:proofErr w:type="spellStart"/>
      <w:r>
        <w:rPr>
          <w:rFonts w:ascii="Arial" w:hAnsi="Arial" w:cs="Arial"/>
          <w:color w:val="000000"/>
        </w:rPr>
        <w:t>Улюнхан</w:t>
      </w:r>
      <w:proofErr w:type="spellEnd"/>
      <w:r>
        <w:rPr>
          <w:rFonts w:ascii="Arial" w:hAnsi="Arial" w:cs="Arial"/>
          <w:color w:val="000000"/>
        </w:rPr>
        <w:t xml:space="preserve"> эвенкийское» решил:</w:t>
      </w:r>
    </w:p>
    <w:p w:rsidR="005937D6" w:rsidRDefault="005937D6" w:rsidP="005937D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              Внести в </w:t>
      </w:r>
      <w:hyperlink r:id="rId6" w:tgtFrame="_blank" w:history="1">
        <w:r>
          <w:rPr>
            <w:rStyle w:val="hyperlink"/>
            <w:rFonts w:ascii="Arial" w:hAnsi="Arial" w:cs="Arial"/>
            <w:color w:val="0000FF"/>
          </w:rPr>
          <w:t>Устав</w:t>
        </w:r>
      </w:hyperlink>
      <w:r>
        <w:rPr>
          <w:rFonts w:ascii="Arial" w:hAnsi="Arial" w:cs="Arial"/>
          <w:color w:val="000000"/>
        </w:rPr>
        <w:t> муниципального образования сельское поселение «</w:t>
      </w:r>
      <w:proofErr w:type="spellStart"/>
      <w:r>
        <w:rPr>
          <w:rFonts w:ascii="Arial" w:hAnsi="Arial" w:cs="Arial"/>
          <w:color w:val="000000"/>
        </w:rPr>
        <w:t>Улюнхан</w:t>
      </w:r>
      <w:proofErr w:type="spellEnd"/>
      <w:r>
        <w:rPr>
          <w:rFonts w:ascii="Arial" w:hAnsi="Arial" w:cs="Arial"/>
          <w:color w:val="000000"/>
        </w:rPr>
        <w:t xml:space="preserve"> эвенкийское», принятый решением Совета депутатов от 22.12.2014 № XII-1 (в редакции Решения Совета депутатов от 29.04.2016 года № XXV-2, от 02.05.2017 №XXXV-2) следующие изменения:</w:t>
      </w:r>
    </w:p>
    <w:p w:rsidR="005937D6" w:rsidRDefault="005937D6" w:rsidP="005937D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37D6" w:rsidRDefault="005937D6" w:rsidP="005937D6">
      <w:pPr>
        <w:pStyle w:val="a3"/>
        <w:spacing w:before="0" w:beforeAutospacing="0" w:after="0" w:afterAutospacing="0"/>
        <w:ind w:left="-567"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</w:t>
      </w:r>
      <w:r>
        <w:rPr>
          <w:color w:val="000000"/>
          <w:sz w:val="14"/>
          <w:szCs w:val="14"/>
        </w:rPr>
        <w:t>                       </w:t>
      </w:r>
      <w:r>
        <w:rPr>
          <w:rFonts w:ascii="Arial" w:hAnsi="Arial" w:cs="Arial"/>
          <w:color w:val="000000"/>
        </w:rPr>
        <w:t>статью 2 дополнить пунктом 23 следующего содержания:</w:t>
      </w:r>
    </w:p>
    <w:p w:rsidR="005937D6" w:rsidRDefault="005937D6" w:rsidP="005937D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«23) осуществление мер по противодействию коррупции в границах поселения».</w:t>
      </w:r>
    </w:p>
    <w:p w:rsidR="005937D6" w:rsidRDefault="005937D6" w:rsidP="005937D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37D6" w:rsidRDefault="005937D6" w:rsidP="005937D6">
      <w:pPr>
        <w:pStyle w:val="a3"/>
        <w:spacing w:before="0" w:beforeAutospacing="0" w:after="0" w:afterAutospacing="0"/>
        <w:ind w:left="-567"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</w:t>
      </w:r>
      <w:r>
        <w:rPr>
          <w:color w:val="000000"/>
          <w:sz w:val="14"/>
          <w:szCs w:val="14"/>
        </w:rPr>
        <w:t>                       </w:t>
      </w:r>
      <w:r>
        <w:rPr>
          <w:rFonts w:ascii="Arial" w:hAnsi="Arial" w:cs="Arial"/>
          <w:color w:val="000000"/>
        </w:rPr>
        <w:t>часть 1 статьи 3 дополнить пунктом 15 следующего содержания:</w:t>
      </w:r>
    </w:p>
    <w:p w:rsidR="005937D6" w:rsidRDefault="005937D6" w:rsidP="005937D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«15) оказание содействия развитию физической культуры и спорта инвалидов, лиц с ограниченными возможностями здоровья адаптивной физической культуры и адаптивного спорта».</w:t>
      </w:r>
    </w:p>
    <w:p w:rsidR="005937D6" w:rsidRDefault="005937D6" w:rsidP="005937D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37D6" w:rsidRDefault="005937D6" w:rsidP="005937D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 в статье 25:</w:t>
      </w:r>
    </w:p>
    <w:p w:rsidR="005937D6" w:rsidRDefault="005937D6" w:rsidP="005937D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пункт 1 части 6 изложить в следующей редакции:</w:t>
      </w:r>
    </w:p>
    <w:p w:rsidR="005937D6" w:rsidRDefault="005937D6" w:rsidP="005937D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Бурятия,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</w:t>
      </w:r>
      <w:r>
        <w:rPr>
          <w:rFonts w:ascii="Arial" w:hAnsi="Arial" w:cs="Arial"/>
          <w:color w:val="000000"/>
        </w:rPr>
        <w:lastRenderedPageBreak/>
        <w:t>соответствии с законодательством Российской Федерации от имени органа местного самоуправления»;</w:t>
      </w:r>
    </w:p>
    <w:p w:rsidR="005937D6" w:rsidRDefault="005937D6" w:rsidP="005937D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часть 7 изложить в следующей редакции:</w:t>
      </w:r>
    </w:p>
    <w:p w:rsidR="005937D6" w:rsidRDefault="005937D6" w:rsidP="005937D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«7. Депутат Совета депутатов поселения, Глава поселения, иное лицо, замещающее муниципальную должность должен соблюдать ограничения, запреты, исполнять обязанности, которые установлены Федеральным законом </w:t>
      </w:r>
      <w:hyperlink r:id="rId7" w:tgtFrame="_blank" w:history="1">
        <w:r>
          <w:rPr>
            <w:rStyle w:val="hyperlink"/>
            <w:rFonts w:ascii="Arial" w:hAnsi="Arial" w:cs="Arial"/>
            <w:color w:val="0000FF"/>
          </w:rPr>
          <w:t>от 25 декабря 2008 года №273-ФЗ</w:t>
        </w:r>
      </w:hyperlink>
      <w:r>
        <w:rPr>
          <w:rFonts w:ascii="Arial" w:hAnsi="Arial" w:cs="Arial"/>
          <w:color w:val="000000"/>
        </w:rPr>
        <w:t> "О противодействии коррупции", Федеральным законом </w:t>
      </w:r>
      <w:hyperlink r:id="rId8" w:tgtFrame="_blank" w:history="1">
        <w:r>
          <w:rPr>
            <w:rStyle w:val="hyperlink"/>
            <w:rFonts w:ascii="Arial" w:hAnsi="Arial" w:cs="Arial"/>
            <w:color w:val="0000FF"/>
          </w:rPr>
          <w:t>от 3 декабря 2012 года №230-ФЗ</w:t>
        </w:r>
      </w:hyperlink>
      <w:r>
        <w:rPr>
          <w:rFonts w:ascii="Arial" w:hAnsi="Arial" w:cs="Arial"/>
          <w:color w:val="000000"/>
        </w:rPr>
        <w:t> "О контроле за соответствием расходов лиц, замещающих государственные должности, и иных лиц их доходам", Федеральным законом </w:t>
      </w:r>
      <w:hyperlink r:id="rId9" w:tgtFrame="_blank" w:history="1">
        <w:r>
          <w:rPr>
            <w:rStyle w:val="hyperlink"/>
            <w:rFonts w:ascii="Arial" w:hAnsi="Arial" w:cs="Arial"/>
            <w:color w:val="0000FF"/>
          </w:rPr>
          <w:t>от 7 мая 2013 года №79-ФЗ</w:t>
        </w:r>
      </w:hyperlink>
      <w:r>
        <w:rPr>
          <w:rFonts w:ascii="Arial" w:hAnsi="Arial" w:cs="Arial"/>
          <w:color w:val="000000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5937D6" w:rsidRDefault="005937D6" w:rsidP="005937D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37D6" w:rsidRDefault="005937D6" w:rsidP="005937D6">
      <w:pPr>
        <w:pStyle w:val="a3"/>
        <w:spacing w:before="0" w:beforeAutospacing="0" w:after="0" w:afterAutospacing="0"/>
        <w:ind w:left="-850" w:firstLine="8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</w:t>
      </w:r>
      <w:r>
        <w:rPr>
          <w:color w:val="000000"/>
          <w:sz w:val="14"/>
          <w:szCs w:val="14"/>
        </w:rPr>
        <w:t>                       </w:t>
      </w:r>
      <w:r>
        <w:rPr>
          <w:rFonts w:ascii="Arial" w:hAnsi="Arial" w:cs="Arial"/>
          <w:color w:val="000000"/>
        </w:rPr>
        <w:t>Абзац 1 части 1 статьи 36 изложить в следующей редакции:</w:t>
      </w:r>
    </w:p>
    <w:p w:rsidR="005937D6" w:rsidRDefault="005937D6" w:rsidP="005937D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(обнародования)»</w:t>
      </w:r>
    </w:p>
    <w:p w:rsidR="005937D6" w:rsidRDefault="005937D6" w:rsidP="005937D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37D6" w:rsidRDefault="005937D6" w:rsidP="005937D6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1.5. пункт 4 части 2 статьи 53 изложить в следующей редакции:</w:t>
      </w:r>
    </w:p>
    <w:p w:rsidR="005937D6" w:rsidRDefault="005937D6" w:rsidP="005937D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«4) несоблюдение ограничений, запретов, неисполнение обязанностей, которые установлены Федеральным законом </w:t>
      </w:r>
      <w:hyperlink r:id="rId10" w:tgtFrame="_blank" w:history="1">
        <w:r>
          <w:rPr>
            <w:rStyle w:val="hyperlink"/>
            <w:rFonts w:ascii="Arial" w:hAnsi="Arial" w:cs="Arial"/>
            <w:color w:val="0000FF"/>
          </w:rPr>
          <w:t>от 25 декабря 2008 года №273-ФЗ</w:t>
        </w:r>
      </w:hyperlink>
      <w:r>
        <w:rPr>
          <w:rFonts w:ascii="Arial" w:hAnsi="Arial" w:cs="Arial"/>
          <w:color w:val="000000"/>
        </w:rPr>
        <w:t> "О противодействии коррупции", Федеральным законом </w:t>
      </w:r>
      <w:hyperlink r:id="rId11" w:tgtFrame="_blank" w:history="1">
        <w:r>
          <w:rPr>
            <w:rStyle w:val="hyperlink"/>
            <w:rFonts w:ascii="Arial" w:hAnsi="Arial" w:cs="Arial"/>
            <w:color w:val="0000FF"/>
          </w:rPr>
          <w:t>от 3 декабря 2012 года №230-ФЗ</w:t>
        </w:r>
      </w:hyperlink>
      <w:r>
        <w:rPr>
          <w:rFonts w:ascii="Arial" w:hAnsi="Arial" w:cs="Arial"/>
          <w:color w:val="000000"/>
        </w:rPr>
        <w:t> "О контроле за соответствием расходов лиц, замещающих государственные должности, и иных лиц их доходам", Федеральным законом </w:t>
      </w:r>
      <w:hyperlink r:id="rId12" w:tgtFrame="_blank" w:history="1">
        <w:r>
          <w:rPr>
            <w:rStyle w:val="hyperlink"/>
            <w:rFonts w:ascii="Arial" w:hAnsi="Arial" w:cs="Arial"/>
            <w:color w:val="0000FF"/>
          </w:rPr>
          <w:t>от 7 мая 2013 года №79-ФЗ</w:t>
        </w:r>
      </w:hyperlink>
      <w:r>
        <w:rPr>
          <w:rFonts w:ascii="Arial" w:hAnsi="Arial" w:cs="Arial"/>
          <w:color w:val="000000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5937D6" w:rsidRDefault="005937D6" w:rsidP="005937D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37D6" w:rsidRDefault="005937D6" w:rsidP="005937D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              Настоящее решение вступает в силу со дня официального обнародования, после его государственной регистрации.</w:t>
      </w:r>
    </w:p>
    <w:p w:rsidR="005937D6" w:rsidRDefault="005937D6" w:rsidP="005937D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             В порядке, установленном Федеральным законом </w:t>
      </w:r>
      <w:hyperlink r:id="rId13" w:tgtFrame="_blank" w:history="1">
        <w:r>
          <w:rPr>
            <w:rStyle w:val="hyperlink"/>
            <w:rFonts w:ascii="Arial" w:hAnsi="Arial" w:cs="Arial"/>
            <w:color w:val="0000FF"/>
          </w:rPr>
          <w:t>от 21.07.2005 № 97-ФЗ</w:t>
        </w:r>
      </w:hyperlink>
      <w:r>
        <w:rPr>
          <w:rFonts w:ascii="Arial" w:hAnsi="Arial" w:cs="Arial"/>
          <w:color w:val="000000"/>
        </w:rPr>
        <w:t> «О государственной регистрации уставов муниципальных образований» в 15-тидневный срок представить муниципальный правовой акт о внесении изменений и дополнений в устав на государственную регистрацию.</w:t>
      </w:r>
    </w:p>
    <w:p w:rsidR="005937D6" w:rsidRDefault="005937D6" w:rsidP="005937D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              Обнародовать зарегистрированный муниципальный правовой акт о внесении изменений и дополнений в Устав муниципального образования сельское поселение «</w:t>
      </w:r>
      <w:proofErr w:type="spellStart"/>
      <w:r>
        <w:rPr>
          <w:rFonts w:ascii="Arial" w:hAnsi="Arial" w:cs="Arial"/>
          <w:color w:val="000000"/>
        </w:rPr>
        <w:t>Улюнхан</w:t>
      </w:r>
      <w:proofErr w:type="spellEnd"/>
      <w:r>
        <w:rPr>
          <w:rFonts w:ascii="Arial" w:hAnsi="Arial" w:cs="Arial"/>
          <w:color w:val="000000"/>
        </w:rPr>
        <w:t xml:space="preserve"> эвенкийское»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5937D6" w:rsidRDefault="005937D6" w:rsidP="005937D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              В десятидневный срок после обнародования направить информацию об опубликовании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5937D6" w:rsidRDefault="005937D6" w:rsidP="005937D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              Контроль за исполнением настоящего решения оставляю за собой.</w:t>
      </w:r>
    </w:p>
    <w:p w:rsidR="005937D6" w:rsidRDefault="005937D6" w:rsidP="005937D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37D6" w:rsidRDefault="005937D6" w:rsidP="005937D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937D6" w:rsidRDefault="005937D6" w:rsidP="005937D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муниципального образования</w:t>
      </w:r>
    </w:p>
    <w:p w:rsidR="005937D6" w:rsidRDefault="005937D6" w:rsidP="005937D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сельское поселение «</w:t>
      </w:r>
      <w:proofErr w:type="spellStart"/>
      <w:r>
        <w:rPr>
          <w:rFonts w:ascii="Arial" w:hAnsi="Arial" w:cs="Arial"/>
          <w:color w:val="000000"/>
        </w:rPr>
        <w:t>Улюнхан</w:t>
      </w:r>
      <w:proofErr w:type="spellEnd"/>
      <w:r>
        <w:rPr>
          <w:rFonts w:ascii="Arial" w:hAnsi="Arial" w:cs="Arial"/>
          <w:color w:val="000000"/>
        </w:rPr>
        <w:t xml:space="preserve"> эвенкийское»</w:t>
      </w:r>
    </w:p>
    <w:p w:rsidR="005937D6" w:rsidRDefault="005937D6" w:rsidP="005937D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Болотов</w:t>
      </w:r>
      <w:proofErr w:type="spellEnd"/>
      <w:r>
        <w:rPr>
          <w:rFonts w:ascii="Arial" w:hAnsi="Arial" w:cs="Arial"/>
          <w:color w:val="000000"/>
        </w:rPr>
        <w:t xml:space="preserve"> Б.О.</w:t>
      </w:r>
    </w:p>
    <w:p w:rsidR="005937D6" w:rsidRDefault="005937D6" w:rsidP="005937D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407D3" w:rsidRDefault="003407D3">
      <w:bookmarkStart w:id="0" w:name="_GoBack"/>
      <w:bookmarkEnd w:id="0"/>
    </w:p>
    <w:sectPr w:rsidR="0034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D6"/>
    <w:rsid w:val="003407D3"/>
    <w:rsid w:val="0059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53730-892F-45CA-B4BC-7C3630BF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59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593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3BFA9AF-B847-4F54-8403-F2E327C4305A" TargetMode="External"/><Relationship Id="rId13" Type="http://schemas.openxmlformats.org/officeDocument/2006/relationships/hyperlink" Target="https://pravo-search.minjust.ru/bigs/showDocument.html?id=3E8F427C-A512-4684-A508-8DC47FB7D5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AA48369-618A-4BB4-B4B8-AE15F2B7EBF6" TargetMode="External"/><Relationship Id="rId12" Type="http://schemas.openxmlformats.org/officeDocument/2006/relationships/hyperlink" Target="https://pravo-search.minjust.ru/bigs/showDocument.html?id=EB042C48-DE0E-4DBE-8305-4D48DDDB63A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6EE08B8A-E7AC-483F-AB84-028C93BEDBC2" TargetMode="External"/><Relationship Id="rId11" Type="http://schemas.openxmlformats.org/officeDocument/2006/relationships/hyperlink" Target="https://pravo-search.minjust.ru/bigs/showDocument.html?id=23BFA9AF-B847-4F54-8403-F2E327C4305A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hyperlink" Target="https://pravo-search.minjust.ru/bigs/showDocument.html?id=6EE08B8A-E7AC-483F-AB84-028C93BEDBC2" TargetMode="External"/><Relationship Id="rId9" Type="http://schemas.openxmlformats.org/officeDocument/2006/relationships/hyperlink" Target="https://pravo-search.minjust.ru/bigs/showDocument.html?id=EB042C48-DE0E-4DBE-8305-4D48DDDB63A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2024-01-25T05:28:00Z</dcterms:created>
  <dcterms:modified xsi:type="dcterms:W3CDTF">2024-01-25T05:28:00Z</dcterms:modified>
</cp:coreProperties>
</file>